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B1E4" w14:textId="77777777" w:rsidR="006A4814" w:rsidRDefault="006A4814" w:rsidP="006A4814">
      <w:pPr>
        <w:shd w:val="clear" w:color="auto" w:fill="FFFFFF"/>
        <w:spacing w:after="0" w:line="260" w:lineRule="atLeast"/>
        <w:jc w:val="center"/>
        <w:rPr>
          <w:rFonts w:ascii="Arial" w:eastAsia="Times New Roman" w:hAnsi="Arial" w:cs="Arial"/>
          <w:b/>
          <w:bCs/>
          <w:color w:val="222222"/>
          <w:sz w:val="28"/>
          <w:szCs w:val="28"/>
        </w:rPr>
      </w:pPr>
      <w:r w:rsidRPr="0013764B">
        <w:rPr>
          <w:rFonts w:ascii="Arial" w:eastAsia="Times New Roman" w:hAnsi="Arial" w:cs="Arial"/>
          <w:b/>
          <w:bCs/>
          <w:color w:val="222222"/>
          <w:sz w:val="28"/>
          <w:szCs w:val="28"/>
        </w:rPr>
        <w:t>Folkes/Bankston Fund</w:t>
      </w:r>
    </w:p>
    <w:p w14:paraId="12806CF3" w14:textId="77777777" w:rsidR="00923F90" w:rsidRPr="0013764B" w:rsidRDefault="00923F90" w:rsidP="006A4814">
      <w:pPr>
        <w:shd w:val="clear" w:color="auto" w:fill="FFFFFF"/>
        <w:spacing w:after="0" w:line="260" w:lineRule="atLeast"/>
        <w:jc w:val="center"/>
        <w:rPr>
          <w:rFonts w:ascii="Arial" w:eastAsia="Times New Roman" w:hAnsi="Arial" w:cs="Arial"/>
          <w:color w:val="222222"/>
          <w:sz w:val="28"/>
          <w:szCs w:val="28"/>
        </w:rPr>
      </w:pPr>
    </w:p>
    <w:p w14:paraId="36666779" w14:textId="10DFFDB9" w:rsidR="006A4814" w:rsidRPr="0013764B" w:rsidRDefault="006A4814" w:rsidP="006A4814">
      <w:pPr>
        <w:shd w:val="clear" w:color="auto" w:fill="FFFFFF"/>
        <w:spacing w:after="0" w:line="260" w:lineRule="atLeast"/>
        <w:jc w:val="both"/>
        <w:rPr>
          <w:rFonts w:ascii="Arial" w:eastAsia="Times New Roman" w:hAnsi="Arial" w:cs="Arial"/>
          <w:color w:val="222222"/>
          <w:sz w:val="28"/>
          <w:szCs w:val="28"/>
        </w:rPr>
      </w:pPr>
      <w:r w:rsidRPr="0013764B">
        <w:rPr>
          <w:rFonts w:ascii="Arial" w:eastAsia="Times New Roman" w:hAnsi="Arial" w:cs="Arial"/>
          <w:color w:val="222222"/>
          <w:sz w:val="28"/>
          <w:szCs w:val="28"/>
        </w:rPr>
        <w:t xml:space="preserve">     This fund was created with the memorial donations received by Grace Church following the deaths of Alice Pipes Folkes, Warren Davis Folkes, Puddin Folkes Bankston and Walter Roland Bankston and a gift by the Bankston family. </w:t>
      </w:r>
      <w:r w:rsidR="00765E08" w:rsidRPr="0013764B">
        <w:rPr>
          <w:rFonts w:ascii="Arial" w:eastAsia="Times New Roman" w:hAnsi="Arial" w:cs="Arial"/>
          <w:color w:val="222222"/>
          <w:sz w:val="28"/>
          <w:szCs w:val="28"/>
        </w:rPr>
        <w:t xml:space="preserve">All were long time advocates of education. </w:t>
      </w:r>
      <w:r w:rsidRPr="0013764B">
        <w:rPr>
          <w:rFonts w:ascii="Arial" w:eastAsia="Times New Roman" w:hAnsi="Arial" w:cs="Arial"/>
          <w:color w:val="222222"/>
          <w:sz w:val="28"/>
          <w:szCs w:val="28"/>
        </w:rPr>
        <w:t xml:space="preserve">The </w:t>
      </w:r>
      <w:r w:rsidR="00994911" w:rsidRPr="0013764B">
        <w:rPr>
          <w:rFonts w:ascii="Arial" w:eastAsia="Times New Roman" w:hAnsi="Arial" w:cs="Arial"/>
          <w:color w:val="222222"/>
          <w:sz w:val="28"/>
          <w:szCs w:val="28"/>
        </w:rPr>
        <w:t xml:space="preserve">interest </w:t>
      </w:r>
      <w:r w:rsidRPr="0013764B">
        <w:rPr>
          <w:rFonts w:ascii="Arial" w:eastAsia="Times New Roman" w:hAnsi="Arial" w:cs="Arial"/>
          <w:color w:val="222222"/>
          <w:sz w:val="28"/>
          <w:szCs w:val="28"/>
        </w:rPr>
        <w:t>income is to be used for scholarships for deserving students.</w:t>
      </w:r>
    </w:p>
    <w:p w14:paraId="119C5950" w14:textId="77777777" w:rsidR="006A4814" w:rsidRPr="0013764B" w:rsidRDefault="006A4814" w:rsidP="006A4814">
      <w:pPr>
        <w:shd w:val="clear" w:color="auto" w:fill="FFFFFF"/>
        <w:spacing w:after="0" w:line="260" w:lineRule="atLeast"/>
        <w:jc w:val="both"/>
        <w:rPr>
          <w:rFonts w:ascii="Arial" w:eastAsia="Times New Roman" w:hAnsi="Arial" w:cs="Arial"/>
          <w:color w:val="222222"/>
          <w:sz w:val="28"/>
          <w:szCs w:val="28"/>
        </w:rPr>
      </w:pPr>
      <w:r w:rsidRPr="0013764B">
        <w:rPr>
          <w:rFonts w:ascii="Arial" w:eastAsia="Times New Roman" w:hAnsi="Arial" w:cs="Arial"/>
          <w:color w:val="222222"/>
          <w:sz w:val="28"/>
          <w:szCs w:val="28"/>
        </w:rPr>
        <w:t> </w:t>
      </w:r>
    </w:p>
    <w:p w14:paraId="46376ABA" w14:textId="1047A364" w:rsidR="006A4814" w:rsidRPr="0013764B" w:rsidRDefault="006A4814" w:rsidP="006A4814">
      <w:pPr>
        <w:shd w:val="clear" w:color="auto" w:fill="FFFFFF"/>
        <w:spacing w:after="0" w:line="260" w:lineRule="atLeast"/>
        <w:jc w:val="center"/>
        <w:rPr>
          <w:rFonts w:ascii="Arial" w:eastAsia="Times New Roman" w:hAnsi="Arial" w:cs="Arial"/>
          <w:b/>
          <w:bCs/>
          <w:color w:val="222222"/>
          <w:sz w:val="28"/>
          <w:szCs w:val="28"/>
        </w:rPr>
      </w:pPr>
      <w:r w:rsidRPr="0013764B">
        <w:rPr>
          <w:rFonts w:ascii="Arial" w:eastAsia="Times New Roman" w:hAnsi="Arial" w:cs="Arial"/>
          <w:b/>
          <w:bCs/>
          <w:color w:val="222222"/>
          <w:sz w:val="28"/>
          <w:szCs w:val="28"/>
        </w:rPr>
        <w:t>Scholarship Guidelines</w:t>
      </w:r>
      <w:r w:rsidR="008B6827" w:rsidRPr="0013764B">
        <w:rPr>
          <w:rFonts w:ascii="Arial" w:eastAsia="Times New Roman" w:hAnsi="Arial" w:cs="Arial"/>
          <w:b/>
          <w:bCs/>
          <w:color w:val="222222"/>
          <w:sz w:val="28"/>
          <w:szCs w:val="28"/>
        </w:rPr>
        <w:t xml:space="preserve"> </w:t>
      </w:r>
      <w:r w:rsidRPr="0013764B">
        <w:rPr>
          <w:rFonts w:ascii="Arial" w:eastAsia="Times New Roman" w:hAnsi="Arial" w:cs="Arial"/>
          <w:b/>
          <w:bCs/>
          <w:color w:val="222222"/>
          <w:sz w:val="28"/>
          <w:szCs w:val="28"/>
        </w:rPr>
        <w:t xml:space="preserve">as amended by the Vestry, Grace Church, </w:t>
      </w:r>
      <w:r w:rsidR="008B6827" w:rsidRPr="0013764B">
        <w:rPr>
          <w:rFonts w:ascii="Arial" w:eastAsia="Times New Roman" w:hAnsi="Arial" w:cs="Arial"/>
          <w:b/>
          <w:bCs/>
          <w:color w:val="222222"/>
          <w:sz w:val="28"/>
          <w:szCs w:val="28"/>
        </w:rPr>
        <w:t>June 20</w:t>
      </w:r>
      <w:r w:rsidR="008B6827" w:rsidRPr="0013764B">
        <w:rPr>
          <w:rFonts w:ascii="Arial" w:eastAsia="Times New Roman" w:hAnsi="Arial" w:cs="Arial"/>
          <w:b/>
          <w:bCs/>
          <w:color w:val="222222"/>
          <w:sz w:val="28"/>
          <w:szCs w:val="28"/>
          <w:vertAlign w:val="superscript"/>
        </w:rPr>
        <w:t>th</w:t>
      </w:r>
      <w:r w:rsidR="008B6827" w:rsidRPr="0013764B">
        <w:rPr>
          <w:rFonts w:ascii="Arial" w:eastAsia="Times New Roman" w:hAnsi="Arial" w:cs="Arial"/>
          <w:b/>
          <w:bCs/>
          <w:color w:val="222222"/>
          <w:sz w:val="28"/>
          <w:szCs w:val="28"/>
        </w:rPr>
        <w:t>, 2023.</w:t>
      </w:r>
    </w:p>
    <w:p w14:paraId="57063916" w14:textId="77777777" w:rsidR="006A4814" w:rsidRPr="0013764B" w:rsidRDefault="006A4814" w:rsidP="006A4814">
      <w:pPr>
        <w:shd w:val="clear" w:color="auto" w:fill="FFFFFF"/>
        <w:spacing w:after="0" w:line="260" w:lineRule="atLeast"/>
        <w:jc w:val="center"/>
        <w:rPr>
          <w:rFonts w:ascii="Arial" w:eastAsia="Times New Roman" w:hAnsi="Arial" w:cs="Arial"/>
          <w:color w:val="222222"/>
          <w:sz w:val="28"/>
          <w:szCs w:val="28"/>
        </w:rPr>
      </w:pPr>
      <w:r w:rsidRPr="0013764B">
        <w:rPr>
          <w:rFonts w:ascii="Arial" w:eastAsia="Times New Roman" w:hAnsi="Arial" w:cs="Arial"/>
          <w:color w:val="222222"/>
          <w:sz w:val="28"/>
          <w:szCs w:val="28"/>
        </w:rPr>
        <w:t> </w:t>
      </w:r>
    </w:p>
    <w:p w14:paraId="5A77F9FB" w14:textId="1C59A939" w:rsidR="006A4814" w:rsidRPr="00923F90" w:rsidRDefault="00994911" w:rsidP="00923F90">
      <w:pPr>
        <w:pStyle w:val="ListParagraph"/>
        <w:numPr>
          <w:ilvl w:val="0"/>
          <w:numId w:val="4"/>
        </w:numPr>
        <w:shd w:val="clear" w:color="auto" w:fill="FFFFFF"/>
        <w:spacing w:after="0" w:line="260" w:lineRule="atLeast"/>
        <w:jc w:val="both"/>
        <w:rPr>
          <w:rFonts w:ascii="Arial" w:eastAsia="Times New Roman" w:hAnsi="Arial" w:cs="Arial"/>
          <w:color w:val="222222"/>
          <w:sz w:val="28"/>
          <w:szCs w:val="28"/>
        </w:rPr>
      </w:pPr>
      <w:r w:rsidRPr="00923F90">
        <w:rPr>
          <w:rFonts w:ascii="Arial" w:eastAsia="Times New Roman" w:hAnsi="Arial" w:cs="Arial"/>
          <w:color w:val="222222"/>
          <w:sz w:val="28"/>
          <w:szCs w:val="28"/>
        </w:rPr>
        <w:t>T</w:t>
      </w:r>
      <w:r w:rsidR="006A4814" w:rsidRPr="00923F90">
        <w:rPr>
          <w:rFonts w:ascii="Arial" w:eastAsia="Times New Roman" w:hAnsi="Arial" w:cs="Arial"/>
          <w:color w:val="222222"/>
          <w:sz w:val="28"/>
          <w:szCs w:val="28"/>
        </w:rPr>
        <w:t>he Fund should be</w:t>
      </w:r>
      <w:r w:rsidR="0013764B" w:rsidRPr="00923F90">
        <w:rPr>
          <w:rFonts w:ascii="Arial" w:eastAsia="Times New Roman" w:hAnsi="Arial" w:cs="Arial"/>
          <w:color w:val="222222"/>
          <w:sz w:val="28"/>
          <w:szCs w:val="28"/>
        </w:rPr>
        <w:t xml:space="preserve"> </w:t>
      </w:r>
      <w:r w:rsidR="006A4814" w:rsidRPr="00923F90">
        <w:rPr>
          <w:rFonts w:ascii="Arial" w:eastAsia="Times New Roman" w:hAnsi="Arial" w:cs="Arial"/>
          <w:color w:val="222222"/>
          <w:sz w:val="28"/>
          <w:szCs w:val="28"/>
        </w:rPr>
        <w:t>distributed as</w:t>
      </w:r>
      <w:r w:rsidR="0013764B" w:rsidRPr="00923F90">
        <w:rPr>
          <w:rFonts w:ascii="Arial" w:eastAsia="Times New Roman" w:hAnsi="Arial" w:cs="Arial"/>
          <w:color w:val="222222"/>
          <w:sz w:val="28"/>
          <w:szCs w:val="28"/>
        </w:rPr>
        <w:t xml:space="preserve"> </w:t>
      </w:r>
      <w:r w:rsidR="00923F90" w:rsidRPr="00923F90">
        <w:rPr>
          <w:rFonts w:ascii="Arial" w:eastAsia="Times New Roman" w:hAnsi="Arial" w:cs="Arial"/>
          <w:color w:val="222222"/>
          <w:sz w:val="28"/>
          <w:szCs w:val="28"/>
        </w:rPr>
        <w:t>s</w:t>
      </w:r>
      <w:r w:rsidR="006A4814" w:rsidRPr="00923F90">
        <w:rPr>
          <w:rFonts w:ascii="Arial" w:eastAsia="Times New Roman" w:hAnsi="Arial" w:cs="Arial"/>
          <w:color w:val="222222"/>
          <w:sz w:val="28"/>
          <w:szCs w:val="28"/>
        </w:rPr>
        <w:t>cholarships to high school and college students</w:t>
      </w:r>
      <w:r w:rsidR="00923F90" w:rsidRPr="00923F90">
        <w:rPr>
          <w:rFonts w:ascii="Arial" w:eastAsia="Times New Roman" w:hAnsi="Arial" w:cs="Arial"/>
          <w:color w:val="222222"/>
          <w:sz w:val="28"/>
          <w:szCs w:val="28"/>
        </w:rPr>
        <w:t xml:space="preserve"> or </w:t>
      </w:r>
      <w:r w:rsidR="006A4814" w:rsidRPr="00923F90">
        <w:rPr>
          <w:rFonts w:ascii="Arial" w:eastAsia="Times New Roman" w:hAnsi="Arial" w:cs="Arial"/>
          <w:color w:val="222222"/>
          <w:sz w:val="28"/>
          <w:szCs w:val="28"/>
        </w:rPr>
        <w:t>to help seminary graduates pay off student loans.</w:t>
      </w:r>
    </w:p>
    <w:p w14:paraId="47BDF71D" w14:textId="79ADE3C0" w:rsidR="006A4814" w:rsidRPr="00923F90" w:rsidRDefault="006A4814" w:rsidP="00923F90">
      <w:pPr>
        <w:pStyle w:val="ListParagraph"/>
        <w:numPr>
          <w:ilvl w:val="0"/>
          <w:numId w:val="4"/>
        </w:numPr>
        <w:shd w:val="clear" w:color="auto" w:fill="FFFFFF"/>
        <w:spacing w:after="0" w:line="260" w:lineRule="atLeast"/>
        <w:jc w:val="both"/>
        <w:rPr>
          <w:rFonts w:ascii="Arial" w:eastAsia="Times New Roman" w:hAnsi="Arial" w:cs="Arial"/>
          <w:color w:val="222222"/>
          <w:sz w:val="28"/>
          <w:szCs w:val="28"/>
        </w:rPr>
      </w:pPr>
      <w:r w:rsidRPr="00923F90">
        <w:rPr>
          <w:rFonts w:ascii="Arial" w:eastAsia="Times New Roman" w:hAnsi="Arial" w:cs="Arial"/>
          <w:color w:val="222222"/>
          <w:sz w:val="28"/>
          <w:szCs w:val="28"/>
        </w:rPr>
        <w:t xml:space="preserve">The scholarship or donation recipients will be chosen by the </w:t>
      </w:r>
      <w:r w:rsidR="00443F1A" w:rsidRPr="00923F90">
        <w:rPr>
          <w:rFonts w:ascii="Arial" w:eastAsia="Times New Roman" w:hAnsi="Arial" w:cs="Arial"/>
          <w:color w:val="222222"/>
          <w:sz w:val="28"/>
          <w:szCs w:val="28"/>
        </w:rPr>
        <w:t xml:space="preserve">Grace Church </w:t>
      </w:r>
      <w:r w:rsidR="008B6827" w:rsidRPr="00923F90">
        <w:rPr>
          <w:rFonts w:ascii="Arial" w:eastAsia="Times New Roman" w:hAnsi="Arial" w:cs="Arial"/>
          <w:color w:val="222222"/>
          <w:sz w:val="28"/>
          <w:szCs w:val="28"/>
        </w:rPr>
        <w:t>Mission</w:t>
      </w:r>
      <w:r w:rsidR="00443F1A" w:rsidRPr="00923F90">
        <w:rPr>
          <w:rFonts w:ascii="Arial" w:eastAsia="Times New Roman" w:hAnsi="Arial" w:cs="Arial"/>
          <w:color w:val="222222"/>
          <w:sz w:val="28"/>
          <w:szCs w:val="28"/>
        </w:rPr>
        <w:t xml:space="preserve"> and </w:t>
      </w:r>
      <w:r w:rsidR="008B6827" w:rsidRPr="00923F90">
        <w:rPr>
          <w:rFonts w:ascii="Arial" w:eastAsia="Times New Roman" w:hAnsi="Arial" w:cs="Arial"/>
          <w:color w:val="222222"/>
          <w:sz w:val="28"/>
          <w:szCs w:val="28"/>
        </w:rPr>
        <w:t>Outreach</w:t>
      </w:r>
      <w:r w:rsidRPr="00923F90">
        <w:rPr>
          <w:rFonts w:ascii="Arial" w:eastAsia="Times New Roman" w:hAnsi="Arial" w:cs="Arial"/>
          <w:color w:val="222222"/>
          <w:sz w:val="28"/>
          <w:szCs w:val="28"/>
        </w:rPr>
        <w:t xml:space="preserve"> Committee </w:t>
      </w:r>
      <w:r w:rsidR="008B6827" w:rsidRPr="00923F90">
        <w:rPr>
          <w:rFonts w:ascii="Arial" w:eastAsia="Times New Roman" w:hAnsi="Arial" w:cs="Arial"/>
          <w:color w:val="222222"/>
          <w:sz w:val="28"/>
          <w:szCs w:val="28"/>
        </w:rPr>
        <w:t>and a</w:t>
      </w:r>
      <w:r w:rsidRPr="00923F90">
        <w:rPr>
          <w:rFonts w:ascii="Arial" w:eastAsia="Times New Roman" w:hAnsi="Arial" w:cs="Arial"/>
          <w:color w:val="222222"/>
          <w:sz w:val="28"/>
          <w:szCs w:val="28"/>
        </w:rPr>
        <w:t xml:space="preserve"> </w:t>
      </w:r>
      <w:r w:rsidR="008B6827" w:rsidRPr="00923F90">
        <w:rPr>
          <w:rFonts w:ascii="Arial" w:eastAsia="Times New Roman" w:hAnsi="Arial" w:cs="Arial"/>
          <w:color w:val="222222"/>
          <w:sz w:val="28"/>
          <w:szCs w:val="28"/>
        </w:rPr>
        <w:t>descendant</w:t>
      </w:r>
      <w:r w:rsidRPr="00923F90">
        <w:rPr>
          <w:rFonts w:ascii="Arial" w:eastAsia="Times New Roman" w:hAnsi="Arial" w:cs="Arial"/>
          <w:color w:val="222222"/>
          <w:sz w:val="28"/>
          <w:szCs w:val="28"/>
        </w:rPr>
        <w:t xml:space="preserve"> of the Folkes/Bankston family</w:t>
      </w:r>
      <w:r w:rsidR="00994911" w:rsidRPr="00923F90">
        <w:rPr>
          <w:rFonts w:ascii="Arial" w:eastAsia="Times New Roman" w:hAnsi="Arial" w:cs="Arial"/>
          <w:color w:val="222222"/>
          <w:sz w:val="28"/>
          <w:szCs w:val="28"/>
        </w:rPr>
        <w:t xml:space="preserve"> who is</w:t>
      </w:r>
      <w:r w:rsidRPr="00923F90">
        <w:rPr>
          <w:rFonts w:ascii="Arial" w:eastAsia="Times New Roman" w:hAnsi="Arial" w:cs="Arial"/>
          <w:color w:val="222222"/>
          <w:sz w:val="28"/>
          <w:szCs w:val="28"/>
        </w:rPr>
        <w:t xml:space="preserve"> a member of Grace Church</w:t>
      </w:r>
      <w:r w:rsidR="008B6827" w:rsidRPr="00923F90">
        <w:rPr>
          <w:rFonts w:ascii="Arial" w:eastAsia="Times New Roman" w:hAnsi="Arial" w:cs="Arial"/>
          <w:color w:val="222222"/>
          <w:sz w:val="28"/>
          <w:szCs w:val="28"/>
        </w:rPr>
        <w:t>.</w:t>
      </w:r>
    </w:p>
    <w:p w14:paraId="58628367" w14:textId="170FAB40" w:rsidR="006A4814" w:rsidRPr="00923F90" w:rsidRDefault="006A4814" w:rsidP="00923F90">
      <w:pPr>
        <w:pStyle w:val="ListParagraph"/>
        <w:numPr>
          <w:ilvl w:val="0"/>
          <w:numId w:val="4"/>
        </w:numPr>
        <w:shd w:val="clear" w:color="auto" w:fill="FFFFFF"/>
        <w:spacing w:after="0" w:line="260" w:lineRule="atLeast"/>
        <w:jc w:val="both"/>
        <w:rPr>
          <w:rFonts w:ascii="Arial" w:eastAsia="Times New Roman" w:hAnsi="Arial" w:cs="Arial"/>
          <w:sz w:val="28"/>
          <w:szCs w:val="28"/>
        </w:rPr>
      </w:pPr>
      <w:r w:rsidRPr="00923F90">
        <w:rPr>
          <w:rFonts w:ascii="Arial" w:eastAsia="Times New Roman" w:hAnsi="Arial" w:cs="Arial"/>
          <w:color w:val="222222"/>
          <w:sz w:val="28"/>
          <w:szCs w:val="28"/>
        </w:rPr>
        <w:t>Recipients of the scholarships or donations will be</w:t>
      </w:r>
      <w:r w:rsidR="008B6827" w:rsidRPr="00923F90">
        <w:rPr>
          <w:rFonts w:ascii="Arial" w:eastAsia="Times New Roman" w:hAnsi="Arial" w:cs="Arial"/>
          <w:color w:val="222222"/>
          <w:sz w:val="28"/>
          <w:szCs w:val="28"/>
        </w:rPr>
        <w:t xml:space="preserve"> </w:t>
      </w:r>
      <w:r w:rsidR="00994911" w:rsidRPr="00923F90">
        <w:rPr>
          <w:rFonts w:ascii="Arial" w:eastAsia="Times New Roman" w:hAnsi="Arial" w:cs="Arial"/>
          <w:color w:val="222222"/>
          <w:sz w:val="28"/>
          <w:szCs w:val="28"/>
        </w:rPr>
        <w:t>a</w:t>
      </w:r>
      <w:r w:rsidR="008B6827" w:rsidRPr="00923F90">
        <w:rPr>
          <w:rFonts w:ascii="Arial" w:eastAsia="Times New Roman" w:hAnsi="Arial" w:cs="Arial"/>
          <w:color w:val="222222"/>
          <w:sz w:val="28"/>
          <w:szCs w:val="28"/>
        </w:rPr>
        <w:t>ctive</w:t>
      </w:r>
      <w:r w:rsidR="00994911" w:rsidRPr="00923F90">
        <w:rPr>
          <w:rFonts w:ascii="Arial" w:eastAsia="Times New Roman" w:hAnsi="Arial" w:cs="Arial"/>
          <w:color w:val="222222"/>
          <w:sz w:val="28"/>
          <w:szCs w:val="28"/>
        </w:rPr>
        <w:t>*</w:t>
      </w:r>
      <w:r w:rsidR="00B53E09" w:rsidRPr="00923F90">
        <w:rPr>
          <w:rFonts w:ascii="Arial" w:eastAsia="Times New Roman" w:hAnsi="Arial" w:cs="Arial"/>
          <w:sz w:val="28"/>
          <w:szCs w:val="28"/>
        </w:rPr>
        <w:t xml:space="preserve"> members of Grace Church.</w:t>
      </w:r>
    </w:p>
    <w:p w14:paraId="2AA8AB25" w14:textId="1C8DE93A" w:rsidR="00994911" w:rsidRPr="00923F90" w:rsidRDefault="006A4814" w:rsidP="00923F90">
      <w:pPr>
        <w:pStyle w:val="ListParagraph"/>
        <w:numPr>
          <w:ilvl w:val="0"/>
          <w:numId w:val="4"/>
        </w:numPr>
        <w:shd w:val="clear" w:color="auto" w:fill="FFFFFF"/>
        <w:spacing w:after="0" w:line="260" w:lineRule="atLeast"/>
        <w:jc w:val="both"/>
        <w:rPr>
          <w:rFonts w:ascii="Arial" w:eastAsia="Times New Roman" w:hAnsi="Arial" w:cs="Arial"/>
          <w:sz w:val="28"/>
          <w:szCs w:val="28"/>
        </w:rPr>
      </w:pPr>
      <w:r w:rsidRPr="00923F90">
        <w:rPr>
          <w:rFonts w:ascii="Arial" w:eastAsia="Times New Roman" w:hAnsi="Arial" w:cs="Arial"/>
          <w:color w:val="222222"/>
          <w:sz w:val="28"/>
          <w:szCs w:val="28"/>
        </w:rPr>
        <w:t xml:space="preserve">The </w:t>
      </w:r>
      <w:r w:rsidR="00443F1A" w:rsidRPr="00923F90">
        <w:rPr>
          <w:rFonts w:ascii="Arial" w:eastAsia="Times New Roman" w:hAnsi="Arial" w:cs="Arial"/>
          <w:color w:val="222222"/>
          <w:sz w:val="28"/>
          <w:szCs w:val="28"/>
        </w:rPr>
        <w:t xml:space="preserve">Outreach and Mission </w:t>
      </w:r>
      <w:r w:rsidRPr="00923F90">
        <w:rPr>
          <w:rFonts w:ascii="Arial" w:eastAsia="Times New Roman" w:hAnsi="Arial" w:cs="Arial"/>
          <w:color w:val="222222"/>
          <w:sz w:val="28"/>
          <w:szCs w:val="28"/>
        </w:rPr>
        <w:t>Committee will determine from year to year how many scholarships are given and the amount of each scholarship or donation given</w:t>
      </w:r>
      <w:r w:rsidR="002E2076" w:rsidRPr="00923F90">
        <w:rPr>
          <w:rFonts w:ascii="Arial" w:eastAsia="Times New Roman" w:hAnsi="Arial" w:cs="Arial"/>
          <w:color w:val="222222"/>
          <w:sz w:val="28"/>
          <w:szCs w:val="28"/>
        </w:rPr>
        <w:t xml:space="preserve"> </w:t>
      </w:r>
      <w:r w:rsidR="002E2076" w:rsidRPr="00923F90">
        <w:rPr>
          <w:rFonts w:ascii="Arial" w:eastAsia="Times New Roman" w:hAnsi="Arial" w:cs="Arial"/>
          <w:sz w:val="28"/>
          <w:szCs w:val="28"/>
        </w:rPr>
        <w:t>based upon the investment income during the previous year.</w:t>
      </w:r>
      <w:r w:rsidR="00443F1A" w:rsidRPr="00923F90">
        <w:rPr>
          <w:rFonts w:ascii="Arial" w:eastAsia="Times New Roman" w:hAnsi="Arial" w:cs="Arial"/>
          <w:sz w:val="28"/>
          <w:szCs w:val="28"/>
        </w:rPr>
        <w:t xml:space="preserve"> </w:t>
      </w:r>
    </w:p>
    <w:p w14:paraId="11AD3560" w14:textId="000CDB9F" w:rsidR="00443F1A" w:rsidRPr="00923F90" w:rsidRDefault="00443F1A" w:rsidP="00923F90">
      <w:pPr>
        <w:pStyle w:val="ListParagraph"/>
        <w:numPr>
          <w:ilvl w:val="0"/>
          <w:numId w:val="4"/>
        </w:numPr>
        <w:shd w:val="clear" w:color="auto" w:fill="FFFFFF"/>
        <w:spacing w:after="0" w:line="260" w:lineRule="atLeast"/>
        <w:jc w:val="both"/>
        <w:rPr>
          <w:rFonts w:ascii="Arial" w:eastAsia="Times New Roman" w:hAnsi="Arial" w:cs="Arial"/>
          <w:sz w:val="28"/>
          <w:szCs w:val="28"/>
        </w:rPr>
      </w:pPr>
      <w:r w:rsidRPr="00923F90">
        <w:rPr>
          <w:rFonts w:ascii="Arial" w:eastAsia="Times New Roman" w:hAnsi="Arial" w:cs="Arial"/>
          <w:sz w:val="28"/>
          <w:szCs w:val="28"/>
        </w:rPr>
        <w:t>The mission and outreach committee will be responsible for marketing and providing scholarship applications available in April of each year and awarded in May.</w:t>
      </w:r>
    </w:p>
    <w:p w14:paraId="33D259F8" w14:textId="16009E6B" w:rsidR="006A4814" w:rsidRPr="00923F90" w:rsidRDefault="006A4814" w:rsidP="00923F90">
      <w:pPr>
        <w:pStyle w:val="ListParagraph"/>
        <w:numPr>
          <w:ilvl w:val="0"/>
          <w:numId w:val="4"/>
        </w:numPr>
        <w:shd w:val="clear" w:color="auto" w:fill="FFFFFF"/>
        <w:spacing w:after="0" w:line="260" w:lineRule="atLeast"/>
        <w:jc w:val="both"/>
        <w:rPr>
          <w:rFonts w:ascii="Arial" w:eastAsia="Times New Roman" w:hAnsi="Arial" w:cs="Arial"/>
          <w:color w:val="222222"/>
          <w:sz w:val="28"/>
          <w:szCs w:val="28"/>
        </w:rPr>
      </w:pPr>
      <w:r w:rsidRPr="00923F90">
        <w:rPr>
          <w:rFonts w:ascii="Arial" w:eastAsia="Times New Roman" w:hAnsi="Arial" w:cs="Arial"/>
          <w:color w:val="222222"/>
          <w:sz w:val="28"/>
          <w:szCs w:val="28"/>
        </w:rPr>
        <w:t>The scholarships or donations should</w:t>
      </w:r>
      <w:r w:rsidR="00994911" w:rsidRPr="00923F90">
        <w:rPr>
          <w:rFonts w:ascii="Arial" w:eastAsia="Times New Roman" w:hAnsi="Arial" w:cs="Arial"/>
          <w:color w:val="222222"/>
          <w:sz w:val="28"/>
          <w:szCs w:val="28"/>
        </w:rPr>
        <w:t xml:space="preserve"> </w:t>
      </w:r>
      <w:r w:rsidRPr="00923F90">
        <w:rPr>
          <w:rFonts w:ascii="Arial" w:eastAsia="Times New Roman" w:hAnsi="Arial" w:cs="Arial"/>
          <w:color w:val="222222"/>
          <w:sz w:val="28"/>
          <w:szCs w:val="28"/>
        </w:rPr>
        <w:t>be awarded by representatives of</w:t>
      </w:r>
      <w:r w:rsidR="0013764B" w:rsidRPr="00923F90">
        <w:rPr>
          <w:rFonts w:ascii="Arial" w:eastAsia="Times New Roman" w:hAnsi="Arial" w:cs="Arial"/>
          <w:color w:val="222222"/>
          <w:sz w:val="28"/>
          <w:szCs w:val="28"/>
        </w:rPr>
        <w:t xml:space="preserve"> </w:t>
      </w:r>
      <w:r w:rsidRPr="00923F90">
        <w:rPr>
          <w:rFonts w:ascii="Arial" w:eastAsia="Times New Roman" w:hAnsi="Arial" w:cs="Arial"/>
          <w:color w:val="222222"/>
          <w:sz w:val="28"/>
          <w:szCs w:val="28"/>
        </w:rPr>
        <w:t xml:space="preserve">Grace Church and, if possible, </w:t>
      </w:r>
      <w:r w:rsidR="00994911" w:rsidRPr="00923F90">
        <w:rPr>
          <w:rFonts w:ascii="Arial" w:eastAsia="Times New Roman" w:hAnsi="Arial" w:cs="Arial"/>
          <w:color w:val="222222"/>
          <w:sz w:val="28"/>
          <w:szCs w:val="28"/>
        </w:rPr>
        <w:t>a representative of the</w:t>
      </w:r>
      <w:r w:rsidRPr="00923F90">
        <w:rPr>
          <w:rFonts w:ascii="Arial" w:eastAsia="Times New Roman" w:hAnsi="Arial" w:cs="Arial"/>
          <w:color w:val="222222"/>
          <w:sz w:val="28"/>
          <w:szCs w:val="28"/>
        </w:rPr>
        <w:t xml:space="preserve"> Folkes/Bankston family.</w:t>
      </w:r>
    </w:p>
    <w:p w14:paraId="53991DA0" w14:textId="587C9B2D" w:rsidR="00923F90" w:rsidRPr="00923F90" w:rsidRDefault="00923F90" w:rsidP="00923F90">
      <w:pPr>
        <w:pStyle w:val="ListParagraph"/>
        <w:numPr>
          <w:ilvl w:val="0"/>
          <w:numId w:val="4"/>
        </w:numPr>
        <w:shd w:val="clear" w:color="auto" w:fill="FFFFFF"/>
        <w:spacing w:after="0" w:line="260" w:lineRule="atLeast"/>
        <w:jc w:val="both"/>
        <w:rPr>
          <w:rFonts w:ascii="Arial" w:eastAsia="Times New Roman" w:hAnsi="Arial" w:cs="Arial"/>
          <w:color w:val="222222"/>
          <w:sz w:val="28"/>
          <w:szCs w:val="28"/>
        </w:rPr>
      </w:pPr>
      <w:r w:rsidRPr="00923F90">
        <w:rPr>
          <w:rFonts w:ascii="Arial" w:eastAsia="Times New Roman" w:hAnsi="Arial" w:cs="Arial"/>
          <w:color w:val="222222"/>
          <w:sz w:val="28"/>
          <w:szCs w:val="28"/>
        </w:rPr>
        <w:t>The Vestry may from time to time change the qualifications and applications procedures as they deem proper or necessary at the time.</w:t>
      </w:r>
    </w:p>
    <w:p w14:paraId="7D7C526B" w14:textId="77777777" w:rsidR="00923F90" w:rsidRPr="00923F90" w:rsidRDefault="00923F90" w:rsidP="00923F90">
      <w:pPr>
        <w:shd w:val="clear" w:color="auto" w:fill="FFFFFF"/>
        <w:spacing w:after="0" w:line="260" w:lineRule="atLeast"/>
        <w:ind w:left="180"/>
        <w:jc w:val="both"/>
        <w:rPr>
          <w:rFonts w:ascii="Arial" w:eastAsia="Times New Roman" w:hAnsi="Arial" w:cs="Arial"/>
          <w:color w:val="222222"/>
          <w:sz w:val="28"/>
          <w:szCs w:val="28"/>
        </w:rPr>
      </w:pPr>
    </w:p>
    <w:p w14:paraId="697899B1" w14:textId="77777777" w:rsidR="00994911" w:rsidRPr="0013764B" w:rsidRDefault="00994911" w:rsidP="00923F90">
      <w:pPr>
        <w:shd w:val="clear" w:color="auto" w:fill="FFFFFF"/>
        <w:spacing w:after="0" w:line="260" w:lineRule="atLeast"/>
        <w:jc w:val="both"/>
        <w:rPr>
          <w:rFonts w:ascii="Arial" w:eastAsia="Times New Roman" w:hAnsi="Arial" w:cs="Arial"/>
          <w:color w:val="222222"/>
          <w:sz w:val="28"/>
          <w:szCs w:val="28"/>
        </w:rPr>
      </w:pPr>
    </w:p>
    <w:p w14:paraId="54C30405" w14:textId="77777777" w:rsidR="00994911" w:rsidRPr="0013764B" w:rsidRDefault="00994911" w:rsidP="00923F90">
      <w:pPr>
        <w:shd w:val="clear" w:color="auto" w:fill="FFFFFF"/>
        <w:spacing w:after="0" w:line="260" w:lineRule="atLeast"/>
        <w:jc w:val="both"/>
        <w:rPr>
          <w:rFonts w:ascii="Arial" w:eastAsia="Times New Roman" w:hAnsi="Arial" w:cs="Arial"/>
          <w:color w:val="222222"/>
          <w:sz w:val="28"/>
          <w:szCs w:val="28"/>
        </w:rPr>
      </w:pPr>
    </w:p>
    <w:p w14:paraId="41A230B2" w14:textId="0A7983B3" w:rsidR="0013764B" w:rsidRDefault="00923F90" w:rsidP="00923F90">
      <w:pPr>
        <w:spacing w:line="260" w:lineRule="atLeast"/>
        <w:ind w:left="180"/>
        <w:rPr>
          <w:rFonts w:ascii="Arial" w:eastAsia="Times New Roman" w:hAnsi="Arial" w:cs="Arial"/>
          <w:color w:val="222222"/>
          <w:sz w:val="28"/>
          <w:szCs w:val="28"/>
        </w:rPr>
      </w:pPr>
      <w:r>
        <w:rPr>
          <w:rFonts w:ascii="Arial" w:eastAsia="Times New Roman" w:hAnsi="Arial" w:cs="Arial"/>
          <w:color w:val="222222"/>
          <w:sz w:val="28"/>
          <w:szCs w:val="28"/>
        </w:rPr>
        <w:t>*</w:t>
      </w:r>
      <w:r w:rsidR="0013764B" w:rsidRPr="00923F90">
        <w:rPr>
          <w:rFonts w:ascii="Arial" w:eastAsia="Times New Roman" w:hAnsi="Arial" w:cs="Arial"/>
          <w:color w:val="222222"/>
          <w:sz w:val="28"/>
          <w:szCs w:val="28"/>
        </w:rPr>
        <w:t>The intention of this fund was to support the youth of our church or a candidate for the Episcopal seminary with ties to Grace. The candidates should be baptized at Grace and the parents or grandparents should be contributing members with preference given to those who are active in the church. An example would be an acolyte, a choir member, a helper with vacation Bible School, or bells choir member.</w:t>
      </w:r>
    </w:p>
    <w:sectPr w:rsidR="00137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5FCD"/>
    <w:multiLevelType w:val="multilevel"/>
    <w:tmpl w:val="217E265E"/>
    <w:lvl w:ilvl="0">
      <w:start w:val="1"/>
      <w:numFmt w:val="decimal"/>
      <w:lvlText w:val="%1."/>
      <w:lvlJc w:val="left"/>
      <w:pPr>
        <w:tabs>
          <w:tab w:val="num" w:pos="720"/>
        </w:tabs>
        <w:ind w:left="720" w:hanging="360"/>
      </w:pPr>
      <w:rPr>
        <w:rFonts w:ascii="Goudy Old Style" w:eastAsia="Times New Roman" w:hAnsi="Goudy Old Style" w:cs="Arial"/>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1A1A2D"/>
    <w:multiLevelType w:val="hybridMultilevel"/>
    <w:tmpl w:val="7A06A290"/>
    <w:lvl w:ilvl="0" w:tplc="DA50F0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6A87EB9"/>
    <w:multiLevelType w:val="hybridMultilevel"/>
    <w:tmpl w:val="70D8738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654946345">
    <w:abstractNumId w:val="0"/>
  </w:num>
  <w:num w:numId="2" w16cid:durableId="1688211659">
    <w:abstractNumId w:val="0"/>
  </w:num>
  <w:num w:numId="3" w16cid:durableId="1344431103">
    <w:abstractNumId w:val="2"/>
  </w:num>
  <w:num w:numId="4" w16cid:durableId="1614677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14"/>
    <w:rsid w:val="0013764B"/>
    <w:rsid w:val="002A2FF3"/>
    <w:rsid w:val="002E2076"/>
    <w:rsid w:val="00443F1A"/>
    <w:rsid w:val="00530E02"/>
    <w:rsid w:val="006A4814"/>
    <w:rsid w:val="00724DB1"/>
    <w:rsid w:val="00765E08"/>
    <w:rsid w:val="007B781A"/>
    <w:rsid w:val="00883208"/>
    <w:rsid w:val="008844D0"/>
    <w:rsid w:val="008B6827"/>
    <w:rsid w:val="00923F90"/>
    <w:rsid w:val="00994911"/>
    <w:rsid w:val="009E3CC2"/>
    <w:rsid w:val="00AA2EDC"/>
    <w:rsid w:val="00B53E09"/>
    <w:rsid w:val="00CB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1D05"/>
  <w15:chartTrackingRefBased/>
  <w15:docId w15:val="{388C1924-0CC7-4D24-BF17-8FC2DD12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6768">
      <w:bodyDiv w:val="1"/>
      <w:marLeft w:val="0"/>
      <w:marRight w:val="0"/>
      <w:marTop w:val="0"/>
      <w:marBottom w:val="0"/>
      <w:divBdr>
        <w:top w:val="none" w:sz="0" w:space="0" w:color="auto"/>
        <w:left w:val="none" w:sz="0" w:space="0" w:color="auto"/>
        <w:bottom w:val="none" w:sz="0" w:space="0" w:color="auto"/>
        <w:right w:val="none" w:sz="0" w:space="0" w:color="auto"/>
      </w:divBdr>
      <w:divsChild>
        <w:div w:id="1326399159">
          <w:marLeft w:val="0"/>
          <w:marRight w:val="0"/>
          <w:marTop w:val="0"/>
          <w:marBottom w:val="0"/>
          <w:divBdr>
            <w:top w:val="none" w:sz="0" w:space="0" w:color="auto"/>
            <w:left w:val="none" w:sz="0" w:space="0" w:color="auto"/>
            <w:bottom w:val="none" w:sz="0" w:space="0" w:color="auto"/>
            <w:right w:val="none" w:sz="0" w:space="0" w:color="auto"/>
          </w:divBdr>
        </w:div>
        <w:div w:id="145752157">
          <w:marLeft w:val="0"/>
          <w:marRight w:val="0"/>
          <w:marTop w:val="0"/>
          <w:marBottom w:val="0"/>
          <w:divBdr>
            <w:top w:val="none" w:sz="0" w:space="0" w:color="auto"/>
            <w:left w:val="none" w:sz="0" w:space="0" w:color="auto"/>
            <w:bottom w:val="none" w:sz="0" w:space="0" w:color="auto"/>
            <w:right w:val="none" w:sz="0" w:space="0" w:color="auto"/>
          </w:divBdr>
        </w:div>
      </w:divsChild>
    </w:div>
    <w:div w:id="19202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Gammill</dc:creator>
  <cp:keywords/>
  <dc:description/>
  <cp:lastModifiedBy>Jennifer Dalferes</cp:lastModifiedBy>
  <cp:revision>3</cp:revision>
  <cp:lastPrinted>2023-05-26T16:38:00Z</cp:lastPrinted>
  <dcterms:created xsi:type="dcterms:W3CDTF">2023-07-14T00:41:00Z</dcterms:created>
  <dcterms:modified xsi:type="dcterms:W3CDTF">2023-09-13T15:42:00Z</dcterms:modified>
</cp:coreProperties>
</file>